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51E3" w14:textId="69E4EE5F" w:rsidR="009F45B0" w:rsidRPr="00B46697" w:rsidRDefault="009F45B0">
      <w:pPr>
        <w:rPr>
          <w:rFonts w:ascii="Arial" w:hAnsi="Arial" w:cs="Arial"/>
          <w:b/>
          <w:bCs/>
          <w:sz w:val="22"/>
          <w:szCs w:val="22"/>
        </w:rPr>
      </w:pPr>
      <w:r w:rsidRPr="00B46697">
        <w:rPr>
          <w:rFonts w:ascii="Arial" w:hAnsi="Arial" w:cs="Arial"/>
          <w:b/>
          <w:bCs/>
          <w:sz w:val="22"/>
          <w:szCs w:val="22"/>
        </w:rPr>
        <w:t>Nicht übliche Preise</w:t>
      </w:r>
    </w:p>
    <w:p w14:paraId="7B8C0F31" w14:textId="77777777" w:rsidR="00B46697" w:rsidRPr="00B46697" w:rsidRDefault="00B46697" w:rsidP="00B46697">
      <w:pPr>
        <w:ind w:left="6372"/>
        <w:rPr>
          <w:rFonts w:ascii="Arial" w:hAnsi="Arial" w:cs="Arial"/>
          <w:sz w:val="22"/>
          <w:szCs w:val="22"/>
        </w:rPr>
      </w:pPr>
      <w:r w:rsidRPr="00B46697">
        <w:rPr>
          <w:rFonts w:ascii="Arial" w:hAnsi="Arial" w:cs="Arial"/>
          <w:sz w:val="22"/>
          <w:szCs w:val="22"/>
        </w:rPr>
        <w:t>________________</w:t>
      </w:r>
    </w:p>
    <w:p w14:paraId="472FBE6A" w14:textId="77777777" w:rsidR="00B46697" w:rsidRPr="00B46697" w:rsidRDefault="00B46697" w:rsidP="00B46697">
      <w:pPr>
        <w:rPr>
          <w:rFonts w:ascii="Arial" w:hAnsi="Arial" w:cs="Arial"/>
          <w:sz w:val="20"/>
          <w:szCs w:val="20"/>
        </w:rPr>
      </w:pPr>
      <w:r w:rsidRPr="00B46697">
        <w:rPr>
          <w:rFonts w:ascii="Arial" w:hAnsi="Arial" w:cs="Arial"/>
          <w:sz w:val="22"/>
          <w:szCs w:val="22"/>
        </w:rPr>
        <w:t xml:space="preserve">                                                                                                      </w:t>
      </w:r>
      <w:r w:rsidRPr="00B46697">
        <w:rPr>
          <w:rFonts w:ascii="Arial" w:hAnsi="Arial" w:cs="Arial"/>
          <w:sz w:val="20"/>
          <w:szCs w:val="20"/>
        </w:rPr>
        <w:t xml:space="preserve">(Ort, Datum)                                                                               </w:t>
      </w:r>
    </w:p>
    <w:p w14:paraId="074E4999" w14:textId="1A001F44" w:rsidR="009F45B0" w:rsidRPr="00B46697" w:rsidRDefault="009F45B0">
      <w:pPr>
        <w:rPr>
          <w:rFonts w:ascii="Arial" w:hAnsi="Arial" w:cs="Arial"/>
          <w:sz w:val="22"/>
          <w:szCs w:val="22"/>
        </w:rPr>
      </w:pPr>
      <w:r w:rsidRPr="00B46697">
        <w:rPr>
          <w:rFonts w:ascii="Arial" w:hAnsi="Arial" w:cs="Arial"/>
          <w:sz w:val="22"/>
          <w:szCs w:val="22"/>
        </w:rPr>
        <w:t>Sehr geehrte Damen und Herren,</w:t>
      </w:r>
    </w:p>
    <w:p w14:paraId="0F9BD0AD" w14:textId="06D426F2" w:rsidR="009F45B0" w:rsidRPr="00B46697" w:rsidRDefault="009F45B0">
      <w:pPr>
        <w:rPr>
          <w:rFonts w:ascii="Arial" w:hAnsi="Arial" w:cs="Arial"/>
          <w:sz w:val="22"/>
          <w:szCs w:val="22"/>
        </w:rPr>
      </w:pPr>
      <w:r w:rsidRPr="00B46697">
        <w:rPr>
          <w:rFonts w:ascii="Arial" w:hAnsi="Arial" w:cs="Arial"/>
          <w:sz w:val="22"/>
          <w:szCs w:val="22"/>
        </w:rPr>
        <w:t>in Ihrem Schreiben vom_______ teilen Sie mir mit, dass eine vollständige Erstattung meiner physiotherapeutischen Behandlung nicht möglich sei, da die hierfür entstandenen Aufwendungen lediglich bis zu den „in Deutschland üblichen Preisen“ von Ihnen übernommen werden könnten. Dieser Auffassung widerspreche ich ausdrücklich und fordere Sie auf, die tariflich vorgesehene Erstattung bis spätestens __________ in voller Höhe vorzunehmen.</w:t>
      </w:r>
    </w:p>
    <w:p w14:paraId="73E1FD88" w14:textId="20BBE25B" w:rsidR="009F45B0" w:rsidRPr="00B46697" w:rsidRDefault="009F45B0">
      <w:pPr>
        <w:rPr>
          <w:rFonts w:ascii="Arial" w:hAnsi="Arial" w:cs="Arial"/>
          <w:sz w:val="22"/>
          <w:szCs w:val="22"/>
        </w:rPr>
      </w:pPr>
      <w:r w:rsidRPr="00B46697">
        <w:rPr>
          <w:rFonts w:ascii="Arial" w:hAnsi="Arial" w:cs="Arial"/>
          <w:sz w:val="22"/>
          <w:szCs w:val="22"/>
        </w:rPr>
        <w:t>Für Heilmittel existieren keine amtlichen Gebührenverordnungen wie beispielsweise für ärztliche Leistungen. Aus diesem Grund können private Krankenversicherer die Preise für Heilmittel nicht einseitig festlegen (vgl. Verband der privaten Krankenversicherung).</w:t>
      </w:r>
    </w:p>
    <w:p w14:paraId="64AF7F9C" w14:textId="59840BFD" w:rsidR="009F45B0" w:rsidRPr="00B46697" w:rsidRDefault="009F45B0">
      <w:pPr>
        <w:rPr>
          <w:rFonts w:ascii="Arial" w:hAnsi="Arial" w:cs="Arial"/>
          <w:sz w:val="22"/>
          <w:szCs w:val="22"/>
        </w:rPr>
      </w:pPr>
      <w:r w:rsidRPr="00B46697">
        <w:rPr>
          <w:rFonts w:ascii="Arial" w:hAnsi="Arial" w:cs="Arial"/>
          <w:sz w:val="22"/>
          <w:szCs w:val="22"/>
        </w:rPr>
        <w:t xml:space="preserve">Auch verschiedene Gerichte- u.a. LG Köln, 23 O 424/08 vom 14.10.2009- haben entschieden, dass sich </w:t>
      </w:r>
      <w:r w:rsidR="00194468" w:rsidRPr="00B46697">
        <w:rPr>
          <w:rFonts w:ascii="Arial" w:hAnsi="Arial" w:cs="Arial"/>
          <w:sz w:val="22"/>
          <w:szCs w:val="22"/>
        </w:rPr>
        <w:t>„ortsübliche Preise“ nicht aus beihilfefähigen Höchstsätzen ableiten lassen und dass private Krankenversicherer regionale Preisunterschiede berücksichtigen müssen.</w:t>
      </w:r>
    </w:p>
    <w:p w14:paraId="015A9A47" w14:textId="375566EC" w:rsidR="00194468" w:rsidRPr="00B46697" w:rsidRDefault="00194468">
      <w:pPr>
        <w:rPr>
          <w:rFonts w:ascii="Arial" w:hAnsi="Arial" w:cs="Arial"/>
          <w:sz w:val="22"/>
          <w:szCs w:val="22"/>
        </w:rPr>
      </w:pPr>
      <w:r w:rsidRPr="00B46697">
        <w:rPr>
          <w:rFonts w:ascii="Arial" w:hAnsi="Arial" w:cs="Arial"/>
          <w:sz w:val="22"/>
          <w:szCs w:val="22"/>
        </w:rPr>
        <w:t>Die bestehende Rechtslage verlangt, dass medizinisch notwendige Leistungen vollständig zu erstatten sind. Der Bundesgerichtshof (BGH) hat zudem klargestellt, dass Kostendeckelungen unzulässig sind (Urteil vom 12.03.2003- IV ZR 278/01).</w:t>
      </w:r>
    </w:p>
    <w:p w14:paraId="38FE6EAD" w14:textId="0C772B44" w:rsidR="00194468" w:rsidRPr="00B46697" w:rsidRDefault="00194468">
      <w:pPr>
        <w:rPr>
          <w:rFonts w:ascii="Arial" w:hAnsi="Arial" w:cs="Arial"/>
          <w:sz w:val="22"/>
          <w:szCs w:val="22"/>
        </w:rPr>
      </w:pPr>
      <w:r w:rsidRPr="00B46697">
        <w:rPr>
          <w:rFonts w:ascii="Arial" w:hAnsi="Arial" w:cs="Arial"/>
          <w:sz w:val="22"/>
          <w:szCs w:val="22"/>
        </w:rPr>
        <w:t>Im Rahmen den § 612 BGB sind für Heilmittel die ortsüblichen preise maßgeblich. Sollten Sie der Auffassung sein, dass die Behandlungskosten meines Therapeuten nicht ortsüblich seien, bitte ich Sie, mir einen vergleichbaren Behandler am selben Standort zu benennen, der die von Ihnen angesetzten Honorarsätze akzeptiert und eine gleichwertige fachliche Qualifikation, vergleichbare Behandlungsmethodik, Behandlungszeit und Praxisausstattung nachweisen kann.</w:t>
      </w:r>
    </w:p>
    <w:p w14:paraId="3A0FA606" w14:textId="77777777" w:rsidR="00194468" w:rsidRPr="00B46697" w:rsidRDefault="00194468">
      <w:pPr>
        <w:rPr>
          <w:rFonts w:ascii="Arial" w:hAnsi="Arial" w:cs="Arial"/>
          <w:sz w:val="22"/>
          <w:szCs w:val="22"/>
        </w:rPr>
      </w:pPr>
      <w:r w:rsidRPr="00B46697">
        <w:rPr>
          <w:rFonts w:ascii="Arial" w:hAnsi="Arial" w:cs="Arial"/>
          <w:sz w:val="22"/>
          <w:szCs w:val="22"/>
        </w:rPr>
        <w:t>Solange Sie diesen Nachweis nicht erbringen, gehe ich von der Ortsüblichkeit der abgerechneten Preise aus und erwarte die vollständige Erstattung.</w:t>
      </w:r>
    </w:p>
    <w:p w14:paraId="33FC1152" w14:textId="32B9C272" w:rsidR="00194468" w:rsidRPr="00B46697" w:rsidRDefault="00194468">
      <w:pPr>
        <w:rPr>
          <w:rFonts w:ascii="Arial" w:hAnsi="Arial" w:cs="Arial"/>
          <w:sz w:val="22"/>
          <w:szCs w:val="22"/>
        </w:rPr>
      </w:pPr>
      <w:r w:rsidRPr="00B46697">
        <w:rPr>
          <w:rFonts w:ascii="Arial" w:hAnsi="Arial" w:cs="Arial"/>
          <w:sz w:val="22"/>
          <w:szCs w:val="22"/>
        </w:rPr>
        <w:t xml:space="preserve">Ich habe mich bewusst privat krankenversichert, um eine medizinische Versorgung </w:t>
      </w:r>
      <w:r w:rsidR="000A558A" w:rsidRPr="00B46697">
        <w:rPr>
          <w:rFonts w:ascii="Arial" w:hAnsi="Arial" w:cs="Arial"/>
          <w:sz w:val="22"/>
          <w:szCs w:val="22"/>
        </w:rPr>
        <w:t>oberhalb des Standards der gesetzlichen Krankenversicherung zu erhalten. Es ist daher nachvollziehbar, dass ich meine Gesundheit einem qualifizierten Therapeuten anvertraue. Sollten Sie die von Ihnen geforderten Nachweise nicht erbringen, sehe ich keine Grundlage für eine Leistungskürzung.</w:t>
      </w:r>
    </w:p>
    <w:p w14:paraId="106E7411" w14:textId="17BCF624" w:rsidR="000A558A" w:rsidRPr="00B46697" w:rsidRDefault="000A558A">
      <w:pPr>
        <w:rPr>
          <w:rFonts w:ascii="Arial" w:hAnsi="Arial" w:cs="Arial"/>
          <w:sz w:val="22"/>
          <w:szCs w:val="22"/>
        </w:rPr>
      </w:pPr>
      <w:r w:rsidRPr="00B46697">
        <w:rPr>
          <w:rFonts w:ascii="Arial" w:hAnsi="Arial" w:cs="Arial"/>
          <w:sz w:val="22"/>
          <w:szCs w:val="22"/>
        </w:rPr>
        <w:t>Das von Ihnen übermittelte Verzeichnis erstattungsfähiger Heilmittel ist nicht Bestandteil meines Versichertenvertrags und daher rechtlich unbeachtlich. Weder Art noch Umfang oder Qualität der Heilmittel lassen sich daraus ableiten. Bereits aus diesem Grund ist Ihr vertragswidriger Versuch die Höhe meiner Heilmittelausgaben einseitig zu begrenzen, zum Scheitern verurteilt.</w:t>
      </w:r>
    </w:p>
    <w:p w14:paraId="444CF524" w14:textId="79813A0F" w:rsidR="000A558A" w:rsidRDefault="000A558A">
      <w:pPr>
        <w:rPr>
          <w:rFonts w:ascii="Arial" w:hAnsi="Arial" w:cs="Arial"/>
          <w:sz w:val="22"/>
          <w:szCs w:val="22"/>
        </w:rPr>
      </w:pPr>
      <w:r w:rsidRPr="00B46697">
        <w:rPr>
          <w:rFonts w:ascii="Arial" w:hAnsi="Arial" w:cs="Arial"/>
          <w:sz w:val="22"/>
          <w:szCs w:val="22"/>
        </w:rPr>
        <w:t xml:space="preserve">Mit freundlichen Grüßen </w:t>
      </w:r>
      <w:r w:rsidR="007B3358">
        <w:rPr>
          <w:rFonts w:ascii="Arial" w:hAnsi="Arial" w:cs="Arial"/>
          <w:sz w:val="22"/>
          <w:szCs w:val="22"/>
        </w:rPr>
        <w:t>,</w:t>
      </w:r>
    </w:p>
    <w:p w14:paraId="16B0E4B1" w14:textId="0D8CDB9A" w:rsidR="00B46697" w:rsidRDefault="00B46697">
      <w:pPr>
        <w:rPr>
          <w:rFonts w:ascii="Arial" w:hAnsi="Arial" w:cs="Arial"/>
          <w:sz w:val="22"/>
          <w:szCs w:val="22"/>
        </w:rPr>
      </w:pPr>
      <w:r>
        <w:rPr>
          <w:rFonts w:ascii="Arial" w:hAnsi="Arial" w:cs="Arial"/>
          <w:sz w:val="22"/>
          <w:szCs w:val="22"/>
        </w:rPr>
        <w:t>_________________________</w:t>
      </w:r>
    </w:p>
    <w:p w14:paraId="50097B15" w14:textId="4A651523" w:rsidR="00B46697" w:rsidRDefault="00B46697">
      <w:pPr>
        <w:rPr>
          <w:rFonts w:ascii="Arial" w:hAnsi="Arial" w:cs="Arial"/>
          <w:sz w:val="22"/>
          <w:szCs w:val="22"/>
        </w:rPr>
      </w:pPr>
      <w:r>
        <w:rPr>
          <w:rFonts w:ascii="Arial" w:hAnsi="Arial" w:cs="Arial"/>
          <w:sz w:val="22"/>
          <w:szCs w:val="22"/>
        </w:rPr>
        <w:t>(Name, Unterschrift)</w:t>
      </w:r>
    </w:p>
    <w:p w14:paraId="52CC688F" w14:textId="77777777" w:rsidR="00B46697" w:rsidRPr="00B46697" w:rsidRDefault="00B46697">
      <w:pPr>
        <w:rPr>
          <w:rFonts w:ascii="Arial" w:hAnsi="Arial" w:cs="Arial"/>
          <w:sz w:val="22"/>
          <w:szCs w:val="22"/>
        </w:rPr>
      </w:pPr>
    </w:p>
    <w:sectPr w:rsidR="00B46697" w:rsidRPr="00B466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B0"/>
    <w:rsid w:val="000A558A"/>
    <w:rsid w:val="00194468"/>
    <w:rsid w:val="001C3E1A"/>
    <w:rsid w:val="001C519B"/>
    <w:rsid w:val="007B3358"/>
    <w:rsid w:val="009F45B0"/>
    <w:rsid w:val="00B46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6C24"/>
  <w15:chartTrackingRefBased/>
  <w15:docId w15:val="{56E60AA3-C36C-4832-9BDD-1733762D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4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F4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F45B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45B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45B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45B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45B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45B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45B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45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45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45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45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45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45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45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45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45B0"/>
    <w:rPr>
      <w:rFonts w:eastAsiaTheme="majorEastAsia" w:cstheme="majorBidi"/>
      <w:color w:val="272727" w:themeColor="text1" w:themeTint="D8"/>
    </w:rPr>
  </w:style>
  <w:style w:type="paragraph" w:styleId="Titel">
    <w:name w:val="Title"/>
    <w:basedOn w:val="Standard"/>
    <w:next w:val="Standard"/>
    <w:link w:val="TitelZchn"/>
    <w:uiPriority w:val="10"/>
    <w:qFormat/>
    <w:rsid w:val="009F4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45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45B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45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45B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F45B0"/>
    <w:rPr>
      <w:i/>
      <w:iCs/>
      <w:color w:val="404040" w:themeColor="text1" w:themeTint="BF"/>
    </w:rPr>
  </w:style>
  <w:style w:type="paragraph" w:styleId="Listenabsatz">
    <w:name w:val="List Paragraph"/>
    <w:basedOn w:val="Standard"/>
    <w:uiPriority w:val="34"/>
    <w:qFormat/>
    <w:rsid w:val="009F45B0"/>
    <w:pPr>
      <w:ind w:left="720"/>
      <w:contextualSpacing/>
    </w:pPr>
  </w:style>
  <w:style w:type="character" w:styleId="IntensiveHervorhebung">
    <w:name w:val="Intense Emphasis"/>
    <w:basedOn w:val="Absatz-Standardschriftart"/>
    <w:uiPriority w:val="21"/>
    <w:qFormat/>
    <w:rsid w:val="009F45B0"/>
    <w:rPr>
      <w:i/>
      <w:iCs/>
      <w:color w:val="0F4761" w:themeColor="accent1" w:themeShade="BF"/>
    </w:rPr>
  </w:style>
  <w:style w:type="paragraph" w:styleId="IntensivesZitat">
    <w:name w:val="Intense Quote"/>
    <w:basedOn w:val="Standard"/>
    <w:next w:val="Standard"/>
    <w:link w:val="IntensivesZitatZchn"/>
    <w:uiPriority w:val="30"/>
    <w:qFormat/>
    <w:rsid w:val="009F4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45B0"/>
    <w:rPr>
      <w:i/>
      <w:iCs/>
      <w:color w:val="0F4761" w:themeColor="accent1" w:themeShade="BF"/>
    </w:rPr>
  </w:style>
  <w:style w:type="character" w:styleId="IntensiverVerweis">
    <w:name w:val="Intense Reference"/>
    <w:basedOn w:val="Absatz-Standardschriftart"/>
    <w:uiPriority w:val="32"/>
    <w:qFormat/>
    <w:rsid w:val="009F45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Niemczyk</dc:creator>
  <cp:keywords/>
  <dc:description/>
  <cp:lastModifiedBy>Katrin Sperb</cp:lastModifiedBy>
  <cp:revision>2</cp:revision>
  <dcterms:created xsi:type="dcterms:W3CDTF">2025-12-10T14:39:00Z</dcterms:created>
  <dcterms:modified xsi:type="dcterms:W3CDTF">2025-12-30T15:01:00Z</dcterms:modified>
</cp:coreProperties>
</file>